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C8" w:rsidRPr="00253395" w:rsidRDefault="00253395" w:rsidP="00253395">
      <w:pPr>
        <w:spacing w:after="0" w:line="240" w:lineRule="auto"/>
        <w:jc w:val="center"/>
        <w:rPr>
          <w:b/>
          <w:sz w:val="28"/>
          <w:szCs w:val="28"/>
        </w:rPr>
      </w:pPr>
      <w:r w:rsidRPr="00253395">
        <w:rPr>
          <w:b/>
          <w:sz w:val="28"/>
          <w:szCs w:val="28"/>
        </w:rPr>
        <w:t xml:space="preserve">Расписание программы «Инновации в профессии </w:t>
      </w:r>
      <w:proofErr w:type="spellStart"/>
      <w:r w:rsidRPr="00253395">
        <w:rPr>
          <w:b/>
          <w:sz w:val="28"/>
          <w:szCs w:val="28"/>
        </w:rPr>
        <w:t>коуча</w:t>
      </w:r>
      <w:proofErr w:type="spellEnd"/>
      <w:r w:rsidRPr="002533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CCE</w:t>
      </w:r>
      <w:r w:rsidRPr="00253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ICF</w:t>
      </w:r>
      <w:r>
        <w:rPr>
          <w:b/>
          <w:sz w:val="28"/>
          <w:szCs w:val="28"/>
        </w:rPr>
        <w:t>)</w:t>
      </w:r>
    </w:p>
    <w:p w:rsidR="00253395" w:rsidRDefault="00253395" w:rsidP="00253395">
      <w:pPr>
        <w:spacing w:after="0" w:line="240" w:lineRule="auto"/>
        <w:jc w:val="center"/>
        <w:rPr>
          <w:b/>
          <w:sz w:val="28"/>
          <w:szCs w:val="28"/>
        </w:rPr>
      </w:pPr>
      <w:r w:rsidRPr="00253395">
        <w:rPr>
          <w:b/>
          <w:sz w:val="28"/>
          <w:szCs w:val="28"/>
        </w:rPr>
        <w:t xml:space="preserve">Поток 5 </w:t>
      </w:r>
      <w:r w:rsidR="00B94214">
        <w:rPr>
          <w:b/>
          <w:sz w:val="28"/>
          <w:szCs w:val="28"/>
        </w:rPr>
        <w:t>(4</w:t>
      </w:r>
      <w:bookmarkStart w:id="0" w:name="_GoBack"/>
      <w:bookmarkEnd w:id="0"/>
      <w:r w:rsidR="00B94214">
        <w:rPr>
          <w:b/>
          <w:sz w:val="28"/>
          <w:szCs w:val="28"/>
        </w:rPr>
        <w:t xml:space="preserve"> июля – 30</w:t>
      </w:r>
      <w:r w:rsidR="00BF2530">
        <w:rPr>
          <w:b/>
          <w:sz w:val="28"/>
          <w:szCs w:val="28"/>
        </w:rPr>
        <w:t xml:space="preserve"> сентября 2022)</w:t>
      </w:r>
    </w:p>
    <w:p w:rsidR="00253395" w:rsidRDefault="00253395" w:rsidP="0025339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004"/>
        <w:gridCol w:w="4953"/>
        <w:gridCol w:w="1694"/>
      </w:tblGrid>
      <w:tr w:rsidR="00253395" w:rsidTr="00253395">
        <w:tc>
          <w:tcPr>
            <w:tcW w:w="1694" w:type="dxa"/>
          </w:tcPr>
          <w:p w:rsidR="00253395" w:rsidRDefault="00253395" w:rsidP="00253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04" w:type="dxa"/>
          </w:tcPr>
          <w:p w:rsidR="00253395" w:rsidRDefault="00253395" w:rsidP="00253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253395" w:rsidRDefault="00253395" w:rsidP="00253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мск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4953" w:type="dxa"/>
          </w:tcPr>
          <w:p w:rsidR="00253395" w:rsidRDefault="00253395" w:rsidP="00253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4" w:type="dxa"/>
          </w:tcPr>
          <w:p w:rsidR="00253395" w:rsidRDefault="00253395" w:rsidP="00253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</w:t>
            </w:r>
          </w:p>
        </w:tc>
      </w:tr>
      <w:tr w:rsidR="00EB6C83" w:rsidTr="00253395">
        <w:tc>
          <w:tcPr>
            <w:tcW w:w="1694" w:type="dxa"/>
            <w:vMerge w:val="restart"/>
          </w:tcPr>
          <w:p w:rsidR="00EB6C83" w:rsidRPr="00253395" w:rsidRDefault="00036BC8" w:rsidP="0003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19</w:t>
            </w:r>
            <w:r w:rsidR="00EB6C83" w:rsidRPr="0025339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004" w:type="dxa"/>
            <w:vMerge w:val="restart"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EB6C83" w:rsidRPr="00253395" w:rsidRDefault="00EB6C83" w:rsidP="00253395">
            <w:pPr>
              <w:jc w:val="both"/>
              <w:rPr>
                <w:sz w:val="28"/>
                <w:szCs w:val="28"/>
              </w:rPr>
            </w:pPr>
            <w:proofErr w:type="spellStart"/>
            <w:r w:rsidRPr="00253395">
              <w:rPr>
                <w:sz w:val="28"/>
                <w:szCs w:val="28"/>
              </w:rPr>
              <w:t>Вебинар</w:t>
            </w:r>
            <w:proofErr w:type="spellEnd"/>
            <w:r w:rsidRPr="00253395">
              <w:rPr>
                <w:sz w:val="28"/>
                <w:szCs w:val="28"/>
              </w:rPr>
              <w:t xml:space="preserve"> 1 «Сила целостности: как качества </w:t>
            </w:r>
            <w:proofErr w:type="spellStart"/>
            <w:r w:rsidRPr="00253395">
              <w:rPr>
                <w:sz w:val="28"/>
                <w:szCs w:val="28"/>
              </w:rPr>
              <w:t>коуча</w:t>
            </w:r>
            <w:proofErr w:type="spellEnd"/>
            <w:r w:rsidRPr="00253395">
              <w:rPr>
                <w:sz w:val="28"/>
                <w:szCs w:val="28"/>
              </w:rPr>
              <w:t xml:space="preserve"> встречаются с компетенциями»</w:t>
            </w:r>
          </w:p>
        </w:tc>
        <w:tc>
          <w:tcPr>
            <w:tcW w:w="1694" w:type="dxa"/>
            <w:vMerge w:val="restart"/>
          </w:tcPr>
          <w:p w:rsidR="00EB6C83" w:rsidRDefault="00EB6C83" w:rsidP="00253395">
            <w:pPr>
              <w:jc w:val="center"/>
              <w:rPr>
                <w:sz w:val="28"/>
                <w:szCs w:val="28"/>
              </w:rPr>
            </w:pPr>
          </w:p>
          <w:p w:rsidR="00EB6C83" w:rsidRDefault="00EB6C83" w:rsidP="00253395">
            <w:pPr>
              <w:jc w:val="center"/>
              <w:rPr>
                <w:sz w:val="28"/>
                <w:szCs w:val="28"/>
              </w:rPr>
            </w:pPr>
          </w:p>
          <w:p w:rsidR="00EB6C83" w:rsidRDefault="00EB6C83" w:rsidP="00253395">
            <w:pPr>
              <w:jc w:val="center"/>
              <w:rPr>
                <w:sz w:val="28"/>
                <w:szCs w:val="28"/>
              </w:rPr>
            </w:pPr>
          </w:p>
          <w:p w:rsidR="00EB6C83" w:rsidRPr="00253395" w:rsidRDefault="00EB6C83" w:rsidP="00253395">
            <w:pPr>
              <w:jc w:val="center"/>
              <w:rPr>
                <w:sz w:val="28"/>
                <w:szCs w:val="28"/>
              </w:rPr>
            </w:pPr>
            <w:r w:rsidRPr="00253395">
              <w:rPr>
                <w:sz w:val="28"/>
                <w:szCs w:val="28"/>
              </w:rPr>
              <w:t>Модуль 1</w:t>
            </w:r>
          </w:p>
        </w:tc>
      </w:tr>
      <w:tr w:rsidR="00EB6C83" w:rsidTr="00253395">
        <w:tc>
          <w:tcPr>
            <w:tcW w:w="169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EB6C83" w:rsidRPr="00253395" w:rsidRDefault="00EB6C83" w:rsidP="00253395">
            <w:pPr>
              <w:jc w:val="both"/>
              <w:rPr>
                <w:sz w:val="28"/>
                <w:szCs w:val="28"/>
              </w:rPr>
            </w:pPr>
            <w:proofErr w:type="spellStart"/>
            <w:r w:rsidRPr="00253395">
              <w:rPr>
                <w:sz w:val="28"/>
                <w:szCs w:val="28"/>
              </w:rPr>
              <w:t>Вебинар</w:t>
            </w:r>
            <w:proofErr w:type="spellEnd"/>
            <w:r w:rsidRPr="00253395">
              <w:rPr>
                <w:sz w:val="28"/>
                <w:szCs w:val="28"/>
              </w:rPr>
              <w:t xml:space="preserve"> 2 «Внимание и функции наблюдателя»</w:t>
            </w:r>
          </w:p>
        </w:tc>
        <w:tc>
          <w:tcPr>
            <w:tcW w:w="169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6C83" w:rsidTr="00253395">
        <w:tc>
          <w:tcPr>
            <w:tcW w:w="169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EB6C83" w:rsidRPr="00253395" w:rsidRDefault="00EB6C83" w:rsidP="00253395">
            <w:pPr>
              <w:jc w:val="both"/>
              <w:rPr>
                <w:sz w:val="28"/>
                <w:szCs w:val="28"/>
              </w:rPr>
            </w:pPr>
            <w:proofErr w:type="spellStart"/>
            <w:r w:rsidRPr="00253395">
              <w:rPr>
                <w:sz w:val="28"/>
                <w:szCs w:val="28"/>
              </w:rPr>
              <w:t>Вебинар</w:t>
            </w:r>
            <w:proofErr w:type="spellEnd"/>
            <w:r w:rsidRPr="00253395">
              <w:rPr>
                <w:sz w:val="28"/>
                <w:szCs w:val="28"/>
              </w:rPr>
              <w:t xml:space="preserve"> 3 «Создание внутреннего и внешнего пространства доверия»</w:t>
            </w:r>
          </w:p>
        </w:tc>
        <w:tc>
          <w:tcPr>
            <w:tcW w:w="169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6C83" w:rsidTr="00EB6C83">
        <w:tc>
          <w:tcPr>
            <w:tcW w:w="1694" w:type="dxa"/>
            <w:shd w:val="clear" w:color="auto" w:fill="C5E0B3" w:themeFill="accent6" w:themeFillTint="66"/>
          </w:tcPr>
          <w:p w:rsidR="00EB6C83" w:rsidRPr="00253395" w:rsidRDefault="00036BC8" w:rsidP="002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6C83" w:rsidRPr="0025339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004" w:type="dxa"/>
            <w:shd w:val="clear" w:color="auto" w:fill="C5E0B3" w:themeFill="accent6" w:themeFillTint="66"/>
          </w:tcPr>
          <w:p w:rsidR="00EB6C83" w:rsidRPr="00253395" w:rsidRDefault="00EB6C83" w:rsidP="00253395">
            <w:pPr>
              <w:jc w:val="center"/>
              <w:rPr>
                <w:sz w:val="28"/>
                <w:szCs w:val="28"/>
              </w:rPr>
            </w:pPr>
            <w:r w:rsidRPr="00253395">
              <w:rPr>
                <w:sz w:val="28"/>
                <w:szCs w:val="28"/>
              </w:rPr>
              <w:t>12:30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:rsidR="00EB6C83" w:rsidRPr="00253395" w:rsidRDefault="00036BC8" w:rsidP="002533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Тьюториал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B6C83" w:rsidRPr="00253395">
              <w:rPr>
                <w:sz w:val="28"/>
                <w:szCs w:val="28"/>
              </w:rPr>
              <w:t>№1</w:t>
            </w:r>
          </w:p>
        </w:tc>
        <w:tc>
          <w:tcPr>
            <w:tcW w:w="1694" w:type="dxa"/>
            <w:vMerge/>
          </w:tcPr>
          <w:p w:rsidR="00EB6C83" w:rsidRDefault="00EB6C83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253395">
        <w:tc>
          <w:tcPr>
            <w:tcW w:w="1694" w:type="dxa"/>
            <w:vMerge w:val="restart"/>
          </w:tcPr>
          <w:p w:rsidR="00036BC8" w:rsidRPr="00253395" w:rsidRDefault="00036BC8" w:rsidP="0003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июля – 23 августа</w:t>
            </w:r>
          </w:p>
          <w:p w:rsidR="00036BC8" w:rsidRPr="00253395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</w:tcPr>
          <w:p w:rsidR="00036BC8" w:rsidRPr="00253395" w:rsidRDefault="00036BC8" w:rsidP="0025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36BC8" w:rsidRDefault="00036BC8" w:rsidP="002533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r w:rsidRPr="00253395">
              <w:rPr>
                <w:sz w:val="28"/>
                <w:szCs w:val="28"/>
              </w:rPr>
              <w:t>«Эмоциональная</w:t>
            </w:r>
          </w:p>
          <w:p w:rsidR="00036BC8" w:rsidRPr="00253395" w:rsidRDefault="00036BC8" w:rsidP="00253395">
            <w:pPr>
              <w:jc w:val="both"/>
              <w:rPr>
                <w:sz w:val="28"/>
                <w:szCs w:val="28"/>
              </w:rPr>
            </w:pPr>
            <w:r w:rsidRPr="00253395">
              <w:rPr>
                <w:sz w:val="28"/>
                <w:szCs w:val="28"/>
              </w:rPr>
              <w:t xml:space="preserve">компетентность </w:t>
            </w:r>
            <w:proofErr w:type="spellStart"/>
            <w:r w:rsidRPr="00253395">
              <w:rPr>
                <w:sz w:val="28"/>
                <w:szCs w:val="28"/>
              </w:rPr>
              <w:t>коуча</w:t>
            </w:r>
            <w:proofErr w:type="spellEnd"/>
            <w:r w:rsidRPr="00253395">
              <w:rPr>
                <w:sz w:val="28"/>
                <w:szCs w:val="28"/>
              </w:rPr>
              <w:t>»</w:t>
            </w:r>
          </w:p>
        </w:tc>
        <w:tc>
          <w:tcPr>
            <w:tcW w:w="1694" w:type="dxa"/>
            <w:vMerge w:val="restart"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36BC8" w:rsidRPr="00EB6C83" w:rsidRDefault="00036BC8" w:rsidP="00253395">
            <w:pPr>
              <w:jc w:val="center"/>
              <w:rPr>
                <w:sz w:val="28"/>
                <w:szCs w:val="28"/>
              </w:rPr>
            </w:pPr>
            <w:r w:rsidRPr="00EB6C83">
              <w:rPr>
                <w:sz w:val="28"/>
                <w:szCs w:val="28"/>
              </w:rPr>
              <w:t>Модуль 2</w:t>
            </w:r>
          </w:p>
        </w:tc>
      </w:tr>
      <w:tr w:rsidR="00036BC8" w:rsidTr="00253395">
        <w:tc>
          <w:tcPr>
            <w:tcW w:w="1694" w:type="dxa"/>
            <w:vMerge/>
          </w:tcPr>
          <w:p w:rsidR="00036BC8" w:rsidRPr="00253395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36BC8" w:rsidRPr="00253395" w:rsidRDefault="00036BC8" w:rsidP="00253395">
            <w:pPr>
              <w:jc w:val="both"/>
              <w:rPr>
                <w:sz w:val="28"/>
                <w:szCs w:val="28"/>
              </w:rPr>
            </w:pPr>
            <w:proofErr w:type="spellStart"/>
            <w:r w:rsidRPr="00253395">
              <w:rPr>
                <w:sz w:val="28"/>
                <w:szCs w:val="28"/>
              </w:rPr>
              <w:t>Вебинар</w:t>
            </w:r>
            <w:proofErr w:type="spellEnd"/>
            <w:r w:rsidRPr="00253395">
              <w:rPr>
                <w:sz w:val="28"/>
                <w:szCs w:val="28"/>
              </w:rPr>
              <w:t xml:space="preserve"> 5 «Понимание вектора намерения клиента как управление энергией в сессии»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253395">
        <w:tc>
          <w:tcPr>
            <w:tcW w:w="1694" w:type="dxa"/>
            <w:vMerge/>
          </w:tcPr>
          <w:p w:rsidR="00036BC8" w:rsidRPr="00253395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36BC8" w:rsidRPr="00253395" w:rsidRDefault="00036BC8" w:rsidP="0025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36BC8" w:rsidRPr="00253395" w:rsidRDefault="00036BC8" w:rsidP="00253395">
            <w:pPr>
              <w:jc w:val="both"/>
              <w:rPr>
                <w:sz w:val="28"/>
                <w:szCs w:val="28"/>
              </w:rPr>
            </w:pPr>
            <w:proofErr w:type="spellStart"/>
            <w:r w:rsidRPr="00253395">
              <w:rPr>
                <w:sz w:val="28"/>
                <w:szCs w:val="28"/>
              </w:rPr>
              <w:t>Вебинар</w:t>
            </w:r>
            <w:proofErr w:type="spellEnd"/>
            <w:r w:rsidRPr="00253395">
              <w:rPr>
                <w:sz w:val="28"/>
                <w:szCs w:val="28"/>
              </w:rPr>
              <w:t xml:space="preserve"> 6 «Идентификация целей в </w:t>
            </w:r>
            <w:proofErr w:type="spellStart"/>
            <w:r w:rsidRPr="00253395">
              <w:rPr>
                <w:sz w:val="28"/>
                <w:szCs w:val="28"/>
              </w:rPr>
              <w:t>коучинговом</w:t>
            </w:r>
            <w:proofErr w:type="spellEnd"/>
            <w:r w:rsidRPr="00253395">
              <w:rPr>
                <w:sz w:val="28"/>
                <w:szCs w:val="28"/>
              </w:rPr>
              <w:t xml:space="preserve"> процессе»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253395">
        <w:tc>
          <w:tcPr>
            <w:tcW w:w="1694" w:type="dxa"/>
            <w:vMerge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7 «Работа с ограничивающими убеждениями»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253395">
        <w:tc>
          <w:tcPr>
            <w:tcW w:w="1694" w:type="dxa"/>
            <w:vMerge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8 «Осознанность </w:t>
            </w:r>
            <w:proofErr w:type="spellStart"/>
            <w:r w:rsidRPr="00EB6C83">
              <w:rPr>
                <w:sz w:val="28"/>
                <w:szCs w:val="28"/>
              </w:rPr>
              <w:t>коуча</w:t>
            </w:r>
            <w:proofErr w:type="spellEnd"/>
            <w:r w:rsidRPr="00EB6C83">
              <w:rPr>
                <w:sz w:val="28"/>
                <w:szCs w:val="28"/>
              </w:rPr>
              <w:t xml:space="preserve"> и клиента»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0F1699">
        <w:tc>
          <w:tcPr>
            <w:tcW w:w="1694" w:type="dxa"/>
            <w:shd w:val="clear" w:color="auto" w:fill="C5E0B3" w:themeFill="accent6" w:themeFillTint="66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</w:tc>
        <w:tc>
          <w:tcPr>
            <w:tcW w:w="1004" w:type="dxa"/>
            <w:shd w:val="clear" w:color="auto" w:fill="C5E0B3" w:themeFill="accent6" w:themeFillTint="66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Тьюториал</w:t>
            </w:r>
            <w:proofErr w:type="spellEnd"/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1699" w:rsidTr="00253395">
        <w:tc>
          <w:tcPr>
            <w:tcW w:w="1694" w:type="dxa"/>
            <w:vMerge w:val="restart"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B6C83">
              <w:rPr>
                <w:sz w:val="28"/>
                <w:szCs w:val="28"/>
              </w:rPr>
              <w:t>4 августа</w:t>
            </w:r>
            <w:r>
              <w:rPr>
                <w:sz w:val="28"/>
                <w:szCs w:val="28"/>
              </w:rPr>
              <w:t xml:space="preserve"> -</w:t>
            </w:r>
          </w:p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1004" w:type="dxa"/>
            <w:vMerge w:val="restart"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9 «Холистическое слушание»</w:t>
            </w:r>
          </w:p>
        </w:tc>
        <w:tc>
          <w:tcPr>
            <w:tcW w:w="1694" w:type="dxa"/>
            <w:vMerge w:val="restart"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  <w:p w:rsidR="000F1699" w:rsidRDefault="000F1699" w:rsidP="00253395">
            <w:pPr>
              <w:jc w:val="center"/>
              <w:rPr>
                <w:sz w:val="28"/>
                <w:szCs w:val="28"/>
              </w:rPr>
            </w:pPr>
          </w:p>
          <w:p w:rsidR="000F1699" w:rsidRDefault="000F1699" w:rsidP="00253395">
            <w:pPr>
              <w:jc w:val="center"/>
              <w:rPr>
                <w:sz w:val="28"/>
                <w:szCs w:val="28"/>
              </w:rPr>
            </w:pPr>
          </w:p>
          <w:p w:rsidR="000F1699" w:rsidRPr="00EB6C83" w:rsidRDefault="000F1699" w:rsidP="00253395">
            <w:pPr>
              <w:jc w:val="center"/>
              <w:rPr>
                <w:sz w:val="28"/>
                <w:szCs w:val="28"/>
              </w:rPr>
            </w:pPr>
            <w:r w:rsidRPr="00EB6C83">
              <w:rPr>
                <w:sz w:val="28"/>
                <w:szCs w:val="28"/>
              </w:rPr>
              <w:t>Модуль 3</w:t>
            </w:r>
          </w:p>
        </w:tc>
      </w:tr>
      <w:tr w:rsidR="000F1699" w:rsidTr="00253395">
        <w:tc>
          <w:tcPr>
            <w:tcW w:w="1694" w:type="dxa"/>
            <w:vMerge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10 «Как </w:t>
            </w:r>
            <w:proofErr w:type="spellStart"/>
            <w:r w:rsidRPr="00EB6C83">
              <w:rPr>
                <w:sz w:val="28"/>
                <w:szCs w:val="28"/>
              </w:rPr>
              <w:t>отзеркаливать</w:t>
            </w:r>
            <w:proofErr w:type="spellEnd"/>
            <w:r w:rsidRPr="00EB6C83">
              <w:rPr>
                <w:sz w:val="28"/>
                <w:szCs w:val="28"/>
              </w:rPr>
              <w:t>»</w:t>
            </w:r>
          </w:p>
        </w:tc>
        <w:tc>
          <w:tcPr>
            <w:tcW w:w="169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1699" w:rsidTr="00EC3E0D">
        <w:trPr>
          <w:trHeight w:val="796"/>
        </w:trPr>
        <w:tc>
          <w:tcPr>
            <w:tcW w:w="1694" w:type="dxa"/>
            <w:vMerge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F1699" w:rsidRPr="00EB6C83" w:rsidRDefault="000F1699" w:rsidP="00036BC8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11 «Сильный фокус в вопросах </w:t>
            </w:r>
            <w:proofErr w:type="spellStart"/>
            <w:r w:rsidRPr="00EB6C83">
              <w:rPr>
                <w:sz w:val="28"/>
                <w:szCs w:val="28"/>
              </w:rPr>
              <w:t>коуча</w:t>
            </w:r>
            <w:proofErr w:type="spellEnd"/>
            <w:r w:rsidRPr="00EB6C83">
              <w:rPr>
                <w:sz w:val="28"/>
                <w:szCs w:val="28"/>
              </w:rPr>
              <w:t>»</w:t>
            </w:r>
          </w:p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1699" w:rsidTr="00EC3E0D">
        <w:trPr>
          <w:trHeight w:val="796"/>
        </w:trPr>
        <w:tc>
          <w:tcPr>
            <w:tcW w:w="1694" w:type="dxa"/>
            <w:vMerge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F1699" w:rsidRPr="00EB6C83" w:rsidRDefault="000F1699" w:rsidP="00036BC8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12 «Управление вариантами событий»</w:t>
            </w:r>
          </w:p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1699" w:rsidTr="00EC3E0D">
        <w:trPr>
          <w:trHeight w:val="796"/>
        </w:trPr>
        <w:tc>
          <w:tcPr>
            <w:tcW w:w="1694" w:type="dxa"/>
            <w:vMerge/>
          </w:tcPr>
          <w:p w:rsidR="000F1699" w:rsidRPr="00EB6C83" w:rsidRDefault="000F1699" w:rsidP="00EB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0F1699" w:rsidRPr="00EB6C83" w:rsidRDefault="000F1699" w:rsidP="00036BC8">
            <w:pPr>
              <w:jc w:val="both"/>
              <w:rPr>
                <w:sz w:val="28"/>
                <w:szCs w:val="28"/>
              </w:rPr>
            </w:pPr>
            <w:proofErr w:type="spellStart"/>
            <w:r w:rsidRPr="00EB6C83">
              <w:rPr>
                <w:sz w:val="28"/>
                <w:szCs w:val="28"/>
              </w:rPr>
              <w:t>Вебинар</w:t>
            </w:r>
            <w:proofErr w:type="spellEnd"/>
            <w:r w:rsidRPr="00EB6C83">
              <w:rPr>
                <w:sz w:val="28"/>
                <w:szCs w:val="28"/>
              </w:rPr>
              <w:t xml:space="preserve"> 13 «</w:t>
            </w:r>
            <w:r>
              <w:rPr>
                <w:sz w:val="28"/>
                <w:szCs w:val="28"/>
              </w:rPr>
              <w:t>Проведение стратегических сессий с помощью модели «</w:t>
            </w:r>
            <w:proofErr w:type="spellStart"/>
            <w:r>
              <w:rPr>
                <w:sz w:val="28"/>
                <w:szCs w:val="28"/>
              </w:rPr>
              <w:t>БУДь</w:t>
            </w:r>
            <w:proofErr w:type="spellEnd"/>
            <w:r>
              <w:rPr>
                <w:sz w:val="28"/>
                <w:szCs w:val="28"/>
              </w:rPr>
              <w:t>!©</w:t>
            </w:r>
            <w:r w:rsidRPr="00EB6C83">
              <w:rPr>
                <w:sz w:val="28"/>
                <w:szCs w:val="28"/>
              </w:rPr>
              <w:t>»</w:t>
            </w:r>
          </w:p>
        </w:tc>
        <w:tc>
          <w:tcPr>
            <w:tcW w:w="1694" w:type="dxa"/>
            <w:vMerge/>
          </w:tcPr>
          <w:p w:rsidR="000F1699" w:rsidRDefault="000F1699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BC8" w:rsidTr="000F1699">
        <w:tc>
          <w:tcPr>
            <w:tcW w:w="1694" w:type="dxa"/>
            <w:shd w:val="clear" w:color="auto" w:fill="C5E0B3" w:themeFill="accent6" w:themeFillTint="66"/>
          </w:tcPr>
          <w:p w:rsidR="00036BC8" w:rsidRPr="00EB6C83" w:rsidRDefault="000F1699" w:rsidP="002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6BC8" w:rsidRPr="00EB6C8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004" w:type="dxa"/>
            <w:shd w:val="clear" w:color="auto" w:fill="C5E0B3" w:themeFill="accent6" w:themeFillTint="66"/>
          </w:tcPr>
          <w:p w:rsidR="00036BC8" w:rsidRPr="00EB6C83" w:rsidRDefault="00036BC8" w:rsidP="00253395">
            <w:pPr>
              <w:jc w:val="center"/>
              <w:rPr>
                <w:sz w:val="28"/>
                <w:szCs w:val="28"/>
              </w:rPr>
            </w:pPr>
            <w:r w:rsidRPr="00EB6C83">
              <w:rPr>
                <w:sz w:val="28"/>
                <w:szCs w:val="28"/>
              </w:rPr>
              <w:t>12:30</w:t>
            </w:r>
          </w:p>
        </w:tc>
        <w:tc>
          <w:tcPr>
            <w:tcW w:w="4953" w:type="dxa"/>
            <w:shd w:val="clear" w:color="auto" w:fill="C5E0B3" w:themeFill="accent6" w:themeFillTint="66"/>
          </w:tcPr>
          <w:p w:rsidR="00036BC8" w:rsidRPr="00EB6C83" w:rsidRDefault="00036BC8" w:rsidP="00EB6C83">
            <w:pPr>
              <w:jc w:val="both"/>
              <w:rPr>
                <w:sz w:val="28"/>
                <w:szCs w:val="28"/>
              </w:rPr>
            </w:pPr>
            <w:r w:rsidRPr="00EB6C83">
              <w:rPr>
                <w:sz w:val="28"/>
                <w:szCs w:val="28"/>
              </w:rPr>
              <w:t xml:space="preserve">Заключительный </w:t>
            </w:r>
            <w:proofErr w:type="spellStart"/>
            <w:r w:rsidRPr="00EB6C83">
              <w:rPr>
                <w:sz w:val="28"/>
                <w:szCs w:val="28"/>
              </w:rPr>
              <w:t>тьюториал</w:t>
            </w:r>
            <w:proofErr w:type="spellEnd"/>
            <w:r w:rsidR="000F1699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1694" w:type="dxa"/>
            <w:vMerge/>
          </w:tcPr>
          <w:p w:rsidR="00036BC8" w:rsidRDefault="00036BC8" w:rsidP="002533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3395" w:rsidRPr="00253395" w:rsidRDefault="00253395" w:rsidP="00253395">
      <w:pPr>
        <w:spacing w:after="0" w:line="240" w:lineRule="auto"/>
        <w:jc w:val="center"/>
        <w:rPr>
          <w:b/>
          <w:sz w:val="28"/>
          <w:szCs w:val="28"/>
        </w:rPr>
      </w:pPr>
    </w:p>
    <w:sectPr w:rsidR="00253395" w:rsidRPr="0025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95"/>
    <w:rsid w:val="00036BC8"/>
    <w:rsid w:val="000F1699"/>
    <w:rsid w:val="00253395"/>
    <w:rsid w:val="006742D7"/>
    <w:rsid w:val="008B69A2"/>
    <w:rsid w:val="0094038F"/>
    <w:rsid w:val="00B85BC1"/>
    <w:rsid w:val="00B94214"/>
    <w:rsid w:val="00BF2530"/>
    <w:rsid w:val="00E9445F"/>
    <w:rsid w:val="00E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CEED"/>
  <w15:chartTrackingRefBased/>
  <w15:docId w15:val="{BE061D6C-4A03-4B9A-A49A-DFC0509E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2022-05-04T14:45:00Z</dcterms:created>
  <dcterms:modified xsi:type="dcterms:W3CDTF">2022-05-04T19:24:00Z</dcterms:modified>
</cp:coreProperties>
</file>